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3CAC89" w14:textId="634C8564" w:rsidR="0055281F" w:rsidRDefault="00C33500">
      <w:r>
        <w:t>Interreligiøs kompetence</w:t>
      </w:r>
    </w:p>
    <w:p w14:paraId="55BFF99A" w14:textId="77777777" w:rsidR="00C33500" w:rsidRDefault="00C33500"/>
    <w:p w14:paraId="1BB32E03" w14:textId="33687D33" w:rsidR="00C33500" w:rsidRPr="00C33500" w:rsidRDefault="00C33500">
      <w:pPr>
        <w:rPr>
          <w:sz w:val="28"/>
          <w:szCs w:val="28"/>
        </w:rPr>
      </w:pPr>
      <w:r w:rsidRPr="00C33500">
        <w:rPr>
          <w:sz w:val="28"/>
          <w:szCs w:val="28"/>
        </w:rPr>
        <w:t xml:space="preserve">Oversigt over hvordan man kan </w:t>
      </w:r>
      <w:r w:rsidR="00941C26">
        <w:rPr>
          <w:sz w:val="28"/>
          <w:szCs w:val="28"/>
        </w:rPr>
        <w:t>forholde sig til</w:t>
      </w:r>
      <w:r w:rsidRPr="00C33500">
        <w:rPr>
          <w:sz w:val="28"/>
          <w:szCs w:val="28"/>
        </w:rPr>
        <w:t xml:space="preserve"> andre religioner</w:t>
      </w:r>
    </w:p>
    <w:p w14:paraId="3F51BFE8" w14:textId="77777777" w:rsidR="00C33500" w:rsidRDefault="00C33500"/>
    <w:p w14:paraId="6FB3C3CC" w14:textId="77777777" w:rsidR="00C33500" w:rsidRPr="00C33500" w:rsidRDefault="00C33500" w:rsidP="00C33500">
      <w:pPr>
        <w:rPr>
          <w:b/>
          <w:bCs/>
        </w:rPr>
      </w:pPr>
      <w:r w:rsidRPr="00C33500">
        <w:rPr>
          <w:b/>
          <w:bCs/>
        </w:rPr>
        <w:t>Benægtelse</w:t>
      </w:r>
    </w:p>
    <w:p w14:paraId="5E6B5D79" w14:textId="77777777" w:rsidR="00C33500" w:rsidRPr="00C33500" w:rsidRDefault="00C33500" w:rsidP="00C33500">
      <w:r w:rsidRPr="00C33500">
        <w:t>Denne holdning har svært ved at forstå forskelle mellem religioner, undtagen når de er meget tydelige. Folk med denne indstilling vil ofte undgå eller afvise personer, der tilhører andre religioner.</w:t>
      </w:r>
    </w:p>
    <w:p w14:paraId="57EDC83E" w14:textId="77777777" w:rsidR="00C33500" w:rsidRPr="00C33500" w:rsidRDefault="00C33500" w:rsidP="00C33500">
      <w:pPr>
        <w:rPr>
          <w:b/>
          <w:bCs/>
        </w:rPr>
      </w:pPr>
      <w:r w:rsidRPr="00C33500">
        <w:rPr>
          <w:b/>
          <w:bCs/>
        </w:rPr>
        <w:t>Polarisering</w:t>
      </w:r>
    </w:p>
    <w:p w14:paraId="5827D1D5" w14:textId="77777777" w:rsidR="00C33500" w:rsidRPr="00C33500" w:rsidRDefault="00C33500" w:rsidP="00C33500">
      <w:r w:rsidRPr="00C33500">
        <w:t>Denne holdning ser forskelle mellem religioner på en meget sort/hvid måde, som om én religion er bedre end en anden. Der er to typer polarisering:</w:t>
      </w:r>
    </w:p>
    <w:p w14:paraId="0AA9B405" w14:textId="77777777" w:rsidR="00C33500" w:rsidRPr="00C33500" w:rsidRDefault="00C33500" w:rsidP="00C33500">
      <w:pPr>
        <w:numPr>
          <w:ilvl w:val="0"/>
          <w:numId w:val="1"/>
        </w:numPr>
      </w:pPr>
      <w:r w:rsidRPr="00C33500">
        <w:rPr>
          <w:b/>
          <w:bCs/>
        </w:rPr>
        <w:t>Forsvar</w:t>
      </w:r>
      <w:r w:rsidRPr="00C33500">
        <w:t>: Her ser man sin egen religion som den bedste og er meget loyal over for den. Man taler ofte negativt om andre religioner og kan føle sig truet af dem.</w:t>
      </w:r>
    </w:p>
    <w:p w14:paraId="2B6BDCEA" w14:textId="77777777" w:rsidR="00C33500" w:rsidRPr="00C33500" w:rsidRDefault="00C33500" w:rsidP="00C33500">
      <w:pPr>
        <w:numPr>
          <w:ilvl w:val="0"/>
          <w:numId w:val="1"/>
        </w:numPr>
      </w:pPr>
      <w:r w:rsidRPr="00C33500">
        <w:rPr>
          <w:b/>
          <w:bCs/>
        </w:rPr>
        <w:t>Ombytning</w:t>
      </w:r>
      <w:r w:rsidRPr="00C33500">
        <w:t>: Dette er det modsatte af forsvar. Her ser man sin egen religion som dårlig eller skamfuld og ser i stedet op til andre religioner.</w:t>
      </w:r>
    </w:p>
    <w:p w14:paraId="6406C037" w14:textId="77777777" w:rsidR="00C33500" w:rsidRPr="00C33500" w:rsidRDefault="00C33500" w:rsidP="00C33500">
      <w:pPr>
        <w:rPr>
          <w:b/>
          <w:bCs/>
        </w:rPr>
      </w:pPr>
      <w:r w:rsidRPr="00C33500">
        <w:rPr>
          <w:b/>
          <w:bCs/>
        </w:rPr>
        <w:t>Minimering</w:t>
      </w:r>
    </w:p>
    <w:p w14:paraId="7208FB8F" w14:textId="77777777" w:rsidR="00C33500" w:rsidRPr="00C33500" w:rsidRDefault="00C33500" w:rsidP="00C33500">
      <w:r w:rsidRPr="00C33500">
        <w:t>Denne holdning fokuserer på ligheder mellem religioner og siger ofte ting som "Alle religioner siger det samme". Problemet er, at det overser vigtige forskelle mellem religionerne.</w:t>
      </w:r>
    </w:p>
    <w:p w14:paraId="5DA78745" w14:textId="77777777" w:rsidR="00C33500" w:rsidRPr="00C33500" w:rsidRDefault="00C33500" w:rsidP="00C33500">
      <w:pPr>
        <w:rPr>
          <w:b/>
          <w:bCs/>
        </w:rPr>
      </w:pPr>
      <w:r w:rsidRPr="00C33500">
        <w:rPr>
          <w:b/>
          <w:bCs/>
        </w:rPr>
        <w:t>Accept</w:t>
      </w:r>
    </w:p>
    <w:p w14:paraId="7EFD58AD" w14:textId="77777777" w:rsidR="00C33500" w:rsidRPr="00C33500" w:rsidRDefault="00C33500" w:rsidP="00C33500">
      <w:r w:rsidRPr="00C33500">
        <w:t>Her bliver man bedre til at forstå og værdsætte de forskelle, der er mellem religioner. Samtidig forstår man sin egen religion bedre og kan skifte mellem forskellige perspektiver.</w:t>
      </w:r>
    </w:p>
    <w:p w14:paraId="583FD34A" w14:textId="77777777" w:rsidR="00C33500" w:rsidRPr="00C33500" w:rsidRDefault="00C33500" w:rsidP="00C33500">
      <w:pPr>
        <w:rPr>
          <w:b/>
          <w:bCs/>
        </w:rPr>
      </w:pPr>
      <w:r w:rsidRPr="00C33500">
        <w:rPr>
          <w:b/>
          <w:bCs/>
        </w:rPr>
        <w:t>Tilpasning</w:t>
      </w:r>
    </w:p>
    <w:p w14:paraId="2399B432" w14:textId="77777777" w:rsidR="00C33500" w:rsidRPr="00C33500" w:rsidRDefault="00C33500" w:rsidP="00C33500">
      <w:r w:rsidRPr="00C33500">
        <w:t>Udover at forstå forskelle (som ved accept), handler denne holdning også om at ændre sin adfærd. Man lærer at opføre sig respektfuldt og passende, når man møder folk med andre religioner.</w:t>
      </w:r>
    </w:p>
    <w:p w14:paraId="5AA2B4BC" w14:textId="77777777" w:rsidR="00C33500" w:rsidRPr="00C33500" w:rsidRDefault="00C33500" w:rsidP="00C33500">
      <w:pPr>
        <w:rPr>
          <w:b/>
          <w:bCs/>
        </w:rPr>
      </w:pPr>
      <w:r w:rsidRPr="00C33500">
        <w:rPr>
          <w:b/>
          <w:bCs/>
        </w:rPr>
        <w:t>Tilegnelse</w:t>
      </w:r>
    </w:p>
    <w:p w14:paraId="2EFC7095" w14:textId="77777777" w:rsidR="00C33500" w:rsidRPr="00C33500" w:rsidRDefault="00C33500" w:rsidP="00C33500">
      <w:r w:rsidRPr="00C33500">
        <w:t>Denne holdning går et skridt videre end tilpasning. Her lever man aktivt i forhold til religiøse forskelle og arbejder for at skabe gode relationer, selvom det kan være stressende eller svært.</w:t>
      </w:r>
    </w:p>
    <w:p w14:paraId="1D3508C2" w14:textId="77777777" w:rsidR="00C33500" w:rsidRDefault="00C33500"/>
    <w:p w14:paraId="09C4D842" w14:textId="77777777" w:rsidR="00C33500" w:rsidRDefault="00C33500"/>
    <w:p w14:paraId="76B0E50E" w14:textId="77777777" w:rsidR="00C33500" w:rsidRDefault="00C33500"/>
    <w:p w14:paraId="40202580" w14:textId="77777777" w:rsidR="00C33500" w:rsidRPr="00D43F6F" w:rsidRDefault="00C33500" w:rsidP="00C33500">
      <w:pPr>
        <w:spacing w:line="257" w:lineRule="auto"/>
        <w:rPr>
          <w:rFonts w:eastAsiaTheme="minorEastAsia"/>
          <w:i/>
          <w:iCs/>
          <w:lang w:val="en-US"/>
        </w:rPr>
      </w:pPr>
      <w:r>
        <w:t xml:space="preserve">Oversat og sproglig tilpasset efter: </w:t>
      </w:r>
      <w:r w:rsidRPr="00FA1BFD">
        <w:t xml:space="preserve">Udviklingsmodel for </w:t>
      </w:r>
      <w:r>
        <w:t xml:space="preserve">Interreligiøs kompetence </w:t>
      </w:r>
      <w:r w:rsidRPr="00FA1BFD">
        <w:t>af Morgan og Sandage (2016, s. 143)</w:t>
      </w:r>
      <w:r>
        <w:t>.</w:t>
      </w:r>
      <w:r>
        <w:t xml:space="preserve"> </w:t>
      </w:r>
      <w:r w:rsidRPr="00C33500">
        <w:rPr>
          <w:rFonts w:eastAsiaTheme="minorEastAsia"/>
          <w:lang w:val="en-US"/>
        </w:rPr>
        <w:t xml:space="preserve">Morgan, J. &amp; og Sandage, S. J. (2016). </w:t>
      </w:r>
      <w:r w:rsidRPr="1DB7590F">
        <w:rPr>
          <w:rFonts w:eastAsiaTheme="minorEastAsia"/>
          <w:lang w:val="en-US"/>
        </w:rPr>
        <w:t xml:space="preserve">A Developmental Model of Interreligious Competence. </w:t>
      </w:r>
      <w:r w:rsidRPr="00D43F6F">
        <w:rPr>
          <w:rFonts w:eastAsiaTheme="minorEastAsia"/>
          <w:i/>
          <w:iCs/>
          <w:lang w:val="en-US"/>
        </w:rPr>
        <w:t>Archive for the Psychology of Religion 38, s. 129 –158</w:t>
      </w:r>
    </w:p>
    <w:p w14:paraId="5696020B" w14:textId="2C4B6782" w:rsidR="00C33500" w:rsidRDefault="00C33500"/>
    <w:sectPr w:rsidR="00C33500">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0367BC"/>
    <w:multiLevelType w:val="multilevel"/>
    <w:tmpl w:val="CE426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197229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500"/>
    <w:rsid w:val="001F71F7"/>
    <w:rsid w:val="0055281F"/>
    <w:rsid w:val="005F3BD3"/>
    <w:rsid w:val="00941C26"/>
    <w:rsid w:val="00C33500"/>
    <w:rsid w:val="00C94630"/>
    <w:rsid w:val="00D5125D"/>
    <w:rsid w:val="00F17FF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D3619"/>
  <w15:chartTrackingRefBased/>
  <w15:docId w15:val="{9D08B9F4-33F8-4727-9605-3CE40B709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C335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C335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C33500"/>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C33500"/>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C33500"/>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C33500"/>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C33500"/>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C33500"/>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C33500"/>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C33500"/>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C33500"/>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C33500"/>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C33500"/>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C33500"/>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C33500"/>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C33500"/>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C33500"/>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C33500"/>
    <w:rPr>
      <w:rFonts w:eastAsiaTheme="majorEastAsia" w:cstheme="majorBidi"/>
      <w:color w:val="272727" w:themeColor="text1" w:themeTint="D8"/>
    </w:rPr>
  </w:style>
  <w:style w:type="paragraph" w:styleId="Titel">
    <w:name w:val="Title"/>
    <w:basedOn w:val="Normal"/>
    <w:next w:val="Normal"/>
    <w:link w:val="TitelTegn"/>
    <w:uiPriority w:val="10"/>
    <w:qFormat/>
    <w:rsid w:val="00C335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C33500"/>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C33500"/>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C33500"/>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C33500"/>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C33500"/>
    <w:rPr>
      <w:i/>
      <w:iCs/>
      <w:color w:val="404040" w:themeColor="text1" w:themeTint="BF"/>
    </w:rPr>
  </w:style>
  <w:style w:type="paragraph" w:styleId="Listeafsnit">
    <w:name w:val="List Paragraph"/>
    <w:basedOn w:val="Normal"/>
    <w:uiPriority w:val="34"/>
    <w:qFormat/>
    <w:rsid w:val="00C33500"/>
    <w:pPr>
      <w:ind w:left="720"/>
      <w:contextualSpacing/>
    </w:pPr>
  </w:style>
  <w:style w:type="character" w:styleId="Kraftigfremhvning">
    <w:name w:val="Intense Emphasis"/>
    <w:basedOn w:val="Standardskrifttypeiafsnit"/>
    <w:uiPriority w:val="21"/>
    <w:qFormat/>
    <w:rsid w:val="00C33500"/>
    <w:rPr>
      <w:i/>
      <w:iCs/>
      <w:color w:val="0F4761" w:themeColor="accent1" w:themeShade="BF"/>
    </w:rPr>
  </w:style>
  <w:style w:type="paragraph" w:styleId="Strktcitat">
    <w:name w:val="Intense Quote"/>
    <w:basedOn w:val="Normal"/>
    <w:next w:val="Normal"/>
    <w:link w:val="StrktcitatTegn"/>
    <w:uiPriority w:val="30"/>
    <w:qFormat/>
    <w:rsid w:val="00C335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C33500"/>
    <w:rPr>
      <w:i/>
      <w:iCs/>
      <w:color w:val="0F4761" w:themeColor="accent1" w:themeShade="BF"/>
    </w:rPr>
  </w:style>
  <w:style w:type="character" w:styleId="Kraftighenvisning">
    <w:name w:val="Intense Reference"/>
    <w:basedOn w:val="Standardskrifttypeiafsnit"/>
    <w:uiPriority w:val="32"/>
    <w:qFormat/>
    <w:rsid w:val="00C33500"/>
    <w:rPr>
      <w:b/>
      <w:bCs/>
      <w:smallCaps/>
      <w:color w:val="0F4761" w:themeColor="accent1" w:themeShade="BF"/>
      <w:spacing w:val="5"/>
    </w:rPr>
  </w:style>
  <w:style w:type="paragraph" w:styleId="NormalWeb">
    <w:name w:val="Normal (Web)"/>
    <w:basedOn w:val="Normal"/>
    <w:uiPriority w:val="99"/>
    <w:unhideWhenUsed/>
    <w:rsid w:val="00C33500"/>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table" w:styleId="Tabel-Gitter">
    <w:name w:val="Table Grid"/>
    <w:basedOn w:val="Tabel-Normal"/>
    <w:uiPriority w:val="39"/>
    <w:rsid w:val="00C335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280032">
      <w:bodyDiv w:val="1"/>
      <w:marLeft w:val="0"/>
      <w:marRight w:val="0"/>
      <w:marTop w:val="0"/>
      <w:marBottom w:val="0"/>
      <w:divBdr>
        <w:top w:val="none" w:sz="0" w:space="0" w:color="auto"/>
        <w:left w:val="none" w:sz="0" w:space="0" w:color="auto"/>
        <w:bottom w:val="none" w:sz="0" w:space="0" w:color="auto"/>
        <w:right w:val="none" w:sz="0" w:space="0" w:color="auto"/>
      </w:divBdr>
    </w:div>
    <w:div w:id="662120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j5d4d6899dbc4ec8b141350e46a4e0af xmlns="97b6cf7c-9ccc-4a44-bd5e-043624054190">
      <Terms xmlns="http://schemas.microsoft.com/office/infopath/2007/PartnerControls"/>
    </j5d4d6899dbc4ec8b141350e46a4e0af>
    <afa15e96eda940fb867a31298d166e9b xmlns="97b6cf7c-9ccc-4a44-bd5e-043624054190">
      <Terms xmlns="http://schemas.microsoft.com/office/infopath/2007/PartnerControls">
        <TermInfo xmlns="http://schemas.microsoft.com/office/infopath/2007/PartnerControls">
          <TermName xmlns="http://schemas.microsoft.com/office/infopath/2007/PartnerControls">P22-044DK</TermName>
          <TermId xmlns="http://schemas.microsoft.com/office/infopath/2007/PartnerControls">c73468c1-400f-4b73-be92-ff35596c9653</TermId>
        </TermInfo>
      </Terms>
    </afa15e96eda940fb867a31298d166e9b>
    <lcf76f155ced4ddcb4097134ff3c332f xmlns="97b6cf7c-9ccc-4a44-bd5e-043624054190">
      <Terms xmlns="http://schemas.microsoft.com/office/infopath/2007/PartnerControls"/>
    </lcf76f155ced4ddcb4097134ff3c332f>
    <TaxCatchAll xmlns="3d84c08c-b85c-419c-92ce-afbfa602b9f9">
      <Value>5</Value>
      <Value>3</Value>
    </TaxCatchAll>
    <i4073baa1923403097c7477bdcd9f319 xmlns="97b6cf7c-9ccc-4a44-bd5e-043624054190">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c0bba60b-b0d3-4408-b3f0-0cc2008c8547</TermId>
        </TermInfo>
      </Terms>
    </i4073baa1923403097c7477bdcd9f319>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106D984B01CC34080EEC95539090884" ma:contentTypeVersion="23" ma:contentTypeDescription="Create a new document." ma:contentTypeScope="" ma:versionID="2d236cfb64738e7a78c37165d91f23d8">
  <xsd:schema xmlns:xsd="http://www.w3.org/2001/XMLSchema" xmlns:xs="http://www.w3.org/2001/XMLSchema" xmlns:p="http://schemas.microsoft.com/office/2006/metadata/properties" xmlns:ns2="97b6cf7c-9ccc-4a44-bd5e-043624054190" xmlns:ns3="3d84c08c-b85c-419c-92ce-afbfa602b9f9" targetNamespace="http://schemas.microsoft.com/office/2006/metadata/properties" ma:root="true" ma:fieldsID="e7fd2a07efc288107776088d45ab5c9a" ns2:_="" ns3:_="">
    <xsd:import namespace="97b6cf7c-9ccc-4a44-bd5e-043624054190"/>
    <xsd:import namespace="3d84c08c-b85c-419c-92ce-afbfa602b9f9"/>
    <xsd:element name="properties">
      <xsd:complexType>
        <xsd:sequence>
          <xsd:element name="documentManagement">
            <xsd:complexType>
              <xsd:all>
                <xsd:element ref="ns2:i4073baa1923403097c7477bdcd9f319" minOccurs="0"/>
                <xsd:element ref="ns2:j5d4d6899dbc4ec8b141350e46a4e0af" minOccurs="0"/>
                <xsd:element ref="ns2:afa15e96eda940fb867a31298d166e9b" minOccurs="0"/>
                <xsd:element ref="ns3:TaxCatchAll" minOccurs="0"/>
                <xsd:element ref="ns2:MediaServiceKeyPoints" minOccurs="0"/>
                <xsd:element ref="ns2:MediaServiceMetadata" minOccurs="0"/>
                <xsd:element ref="ns2:MediaServiceFastMetadata" minOccurs="0"/>
                <xsd:element ref="ns2:MediaServiceAutoKeyPoints" minOccurs="0"/>
                <xsd:element ref="ns3:SharedWithUsers" minOccurs="0"/>
                <xsd:element ref="ns3:SharedWithDetails" minOccurs="0"/>
                <xsd:element ref="ns2:MediaServiceSearchProperties" minOccurs="0"/>
                <xsd:element ref="ns2:MediaServiceDateTaken" minOccurs="0"/>
                <xsd:element ref="ns2:MediaLengthInSeconds" minOccurs="0"/>
                <xsd:element ref="ns2:lcf76f155ced4ddcb4097134ff3c332f" minOccurs="0"/>
                <xsd:element ref="ns2:MediaServiceObjectDetectorVersion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b6cf7c-9ccc-4a44-bd5e-043624054190" elementFormDefault="qualified">
    <xsd:import namespace="http://schemas.microsoft.com/office/2006/documentManagement/types"/>
    <xsd:import namespace="http://schemas.microsoft.com/office/infopath/2007/PartnerControls"/>
    <xsd:element name="i4073baa1923403097c7477bdcd9f319" ma:index="8" nillable="true" ma:taxonomy="true" ma:internalName="i4073baa1923403097c7477bdcd9f319" ma:taxonomyFieldName="Document_Status" ma:displayName="Document_Status" ma:default="3;#Draft|c0bba60b-b0d3-4408-b3f0-0cc2008c8547" ma:fieldId="{24073baa-1923-4030-97c7-477bdcd9f319}" ma:sspId="4442034e-67ae-49b6-b934-225dce94053b" ma:termSetId="79d696a2-26bb-4b18-80f9-9dbfaa96e168" ma:anchorId="00000000-0000-0000-0000-000000000000" ma:open="false" ma:isKeyword="false">
      <xsd:complexType>
        <xsd:sequence>
          <xsd:element ref="pc:Terms" minOccurs="0" maxOccurs="1"/>
        </xsd:sequence>
      </xsd:complexType>
    </xsd:element>
    <xsd:element name="j5d4d6899dbc4ec8b141350e46a4e0af" ma:index="9" nillable="true" ma:taxonomy="true" ma:internalName="j5d4d6899dbc4ec8b141350e46a4e0af" ma:taxonomyFieldName="Document_Type" ma:displayName="Document_Type" ma:default="" ma:fieldId="{35d4d689-9dbc-4ec8-b141-350e46a4e0af}" ma:sspId="4442034e-67ae-49b6-b934-225dce94053b" ma:termSetId="406a5215-682f-47a7-a81a-8bdb7718bbc5" ma:anchorId="00000000-0000-0000-0000-000000000000" ma:open="true" ma:isKeyword="false">
      <xsd:complexType>
        <xsd:sequence>
          <xsd:element ref="pc:Terms" minOccurs="0" maxOccurs="1"/>
        </xsd:sequence>
      </xsd:complexType>
    </xsd:element>
    <xsd:element name="afa15e96eda940fb867a31298d166e9b" ma:index="10" nillable="true" ma:taxonomy="true" ma:internalName="afa15e96eda940fb867a31298d166e9b" ma:taxonomyFieldName="Project_Number" ma:displayName="Project_Number" ma:default="" ma:fieldId="{afa15e96-eda9-40fb-867a-31298d166e9b}" ma:sspId="4442034e-67ae-49b6-b934-225dce94053b" ma:termSetId="a31b153a-b815-434d-ba68-bfda2225c489" ma:anchorId="00000000-0000-0000-0000-000000000000" ma:open="true" ma:isKeyword="false">
      <xsd:complexType>
        <xsd:sequence>
          <xsd:element ref="pc:Terms" minOccurs="0" maxOccurs="1"/>
        </xsd:sequence>
      </xsd:complex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4442034e-67ae-49b6-b934-225dce94053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Location" ma:index="3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84c08c-b85c-419c-92ce-afbfa602b9f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d5a0b6e-0e55-49ba-9456-8705ab85227d}" ma:internalName="TaxCatchAll" ma:showField="CatchAllData" ma:web="3d84c08c-b85c-419c-92ce-afbfa602b9f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B0B1CF-945D-4634-AA6F-B95DC739BB72}">
  <ds:schemaRefs>
    <ds:schemaRef ds:uri="http://schemas.microsoft.com/office/2006/metadata/properties"/>
    <ds:schemaRef ds:uri="http://schemas.microsoft.com/office/infopath/2007/PartnerControls"/>
    <ds:schemaRef ds:uri="97b6cf7c-9ccc-4a44-bd5e-043624054190"/>
    <ds:schemaRef ds:uri="3d84c08c-b85c-419c-92ce-afbfa602b9f9"/>
  </ds:schemaRefs>
</ds:datastoreItem>
</file>

<file path=customXml/itemProps2.xml><?xml version="1.0" encoding="utf-8"?>
<ds:datastoreItem xmlns:ds="http://schemas.openxmlformats.org/officeDocument/2006/customXml" ds:itemID="{18B895DE-BE0A-4E02-B537-F768A06E7D1F}">
  <ds:schemaRefs>
    <ds:schemaRef ds:uri="http://schemas.microsoft.com/sharepoint/v3/contenttype/forms"/>
  </ds:schemaRefs>
</ds:datastoreItem>
</file>

<file path=customXml/itemProps3.xml><?xml version="1.0" encoding="utf-8"?>
<ds:datastoreItem xmlns:ds="http://schemas.openxmlformats.org/officeDocument/2006/customXml" ds:itemID="{BFC569A6-9963-4747-9D5E-97CFFCA679A3}"/>
</file>

<file path=docProps/app.xml><?xml version="1.0" encoding="utf-8"?>
<Properties xmlns="http://schemas.openxmlformats.org/officeDocument/2006/extended-properties" xmlns:vt="http://schemas.openxmlformats.org/officeDocument/2006/docPropsVTypes">
  <Template>Normal</Template>
  <TotalTime>21</TotalTime>
  <Pages>1</Pages>
  <Words>255</Words>
  <Characters>1559</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Winther Jensen</dc:creator>
  <cp:keywords/>
  <dc:description/>
  <cp:lastModifiedBy>Anne Winther Jensen</cp:lastModifiedBy>
  <cp:revision>4</cp:revision>
  <dcterms:created xsi:type="dcterms:W3CDTF">2024-10-17T07:07:00Z</dcterms:created>
  <dcterms:modified xsi:type="dcterms:W3CDTF">2024-10-17T07:56:00Z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0x0101000106D984B01CC34080EEC95539090884</vt:lpwstr>
  </property>
  <property fmtid="{D5CDD505-2E9C-101B-9397-08002B2CF9AE}" pid="4" name="Project_Number">
    <vt:lpwstr>5;#P22-044DK|c73468c1-400f-4b73-be92-ff35596c9653</vt:lpwstr>
  </property>
  <property fmtid="{D5CDD505-2E9C-101B-9397-08002B2CF9AE}" pid="5" name="Document_Type">
    <vt:lpwstr/>
  </property>
  <property fmtid="{D5CDD505-2E9C-101B-9397-08002B2CF9AE}" pid="6" name="Document_Status">
    <vt:lpwstr>3;#Draft|c0bba60b-b0d3-4408-b3f0-0cc2008c8547</vt:lpwstr>
  </property>
</Properties>
</file>